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E9" w:rsidRDefault="0066613C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66613C">
        <w:rPr>
          <w:rFonts w:ascii="宋体" w:eastAsia="宋体" w:hAnsi="宋体" w:hint="eastAsia"/>
          <w:b/>
          <w:bCs/>
          <w:sz w:val="28"/>
          <w:szCs w:val="28"/>
        </w:rPr>
        <w:t>房建</w:t>
      </w:r>
      <w:r>
        <w:rPr>
          <w:rFonts w:ascii="宋体" w:eastAsia="宋体" w:hAnsi="宋体" w:hint="eastAsia"/>
          <w:b/>
          <w:bCs/>
          <w:sz w:val="28"/>
          <w:szCs w:val="28"/>
        </w:rPr>
        <w:t>表B14  起重吊装作业评价评分表</w:t>
      </w:r>
    </w:p>
    <w:tbl>
      <w:tblPr>
        <w:tblStyle w:val="a5"/>
        <w:tblW w:w="9375" w:type="dxa"/>
        <w:tblInd w:w="-289" w:type="dxa"/>
        <w:tblLook w:val="04A0"/>
      </w:tblPr>
      <w:tblGrid>
        <w:gridCol w:w="715"/>
        <w:gridCol w:w="1129"/>
        <w:gridCol w:w="5641"/>
        <w:gridCol w:w="900"/>
        <w:gridCol w:w="990"/>
      </w:tblGrid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评价指标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标准要求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评价结果</w:t>
            </w:r>
          </w:p>
        </w:tc>
      </w:tr>
      <w:tr w:rsidR="001A7EE6" w:rsidTr="004D7B6E">
        <w:tc>
          <w:tcPr>
            <w:tcW w:w="7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控制项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应编制起重吊装专项方案，专项施工方案不存在严重缺陷的；对超过一定规模的起重吊装工程，组织专家论证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起重机司机持证上岗,操作证应与操作机型相符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 w:rsidP="002A6C6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当多台起重机同时起吊一个构件时，单台起重机所承受的荷载符合专项施工方案要求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 w:rsidP="002A6C6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起重机械安全装置（荷载限制装置、行程限位装置等）应齐全、有效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严禁使用达到报废标准的钢丝绳、吊钩、卷筒、滑轮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起重机与架空线路安全距离符合规范要求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起重机作业时，起重臂下方严禁有人停留或吊运重物从人的正上方通过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 w:rsidP="002A6C6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使用汽车起重机、履带起重机等大型机械设备，应校核其运行路线及作业位置承载能力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rPr>
          <w:trHeight w:val="6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 w:rsidP="00403E7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严禁使用达到报废标准的吊索具进行起重吊装作业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tr w:rsidR="001A7EE6" w:rsidTr="004D7B6E">
        <w:trPr>
          <w:trHeight w:val="38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起重机不得违规载人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bookmarkStart w:id="0" w:name="OLE_LINK15"/>
            <w:bookmarkStart w:id="1" w:name="OLE_LINK16"/>
            <w:r>
              <w:rPr>
                <w:rFonts w:ascii="宋体" w:eastAsia="宋体" w:hAnsi="宋体" w:hint="eastAsia"/>
                <w:szCs w:val="21"/>
              </w:rPr>
              <w:t>符合□不符合□</w:t>
            </w:r>
            <w:bookmarkEnd w:id="0"/>
            <w:bookmarkEnd w:id="1"/>
          </w:p>
        </w:tc>
      </w:tr>
      <w:tr w:rsidR="001A7EE6" w:rsidTr="004D7B6E">
        <w:trPr>
          <w:trHeight w:val="38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  <w:bookmarkStart w:id="2" w:name="_Hlk19823123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1A7EE6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FE717E" w:rsidP="00FE717E">
            <w:pPr>
              <w:rPr>
                <w:rFonts w:ascii="宋体" w:eastAsia="宋体" w:hAnsi="宋体"/>
                <w:szCs w:val="21"/>
              </w:rPr>
            </w:pPr>
            <w:bookmarkStart w:id="3" w:name="OLE_LINK5"/>
            <w:bookmarkStart w:id="4" w:name="OLE_LINK8"/>
            <w:r w:rsidRPr="00FE717E">
              <w:rPr>
                <w:rFonts w:ascii="宋体" w:eastAsia="宋体" w:hAnsi="宋体"/>
                <w:szCs w:val="21"/>
              </w:rPr>
              <w:t>在雷雨、大雪、浓雾或大风等恶劣天气条件下</w:t>
            </w:r>
            <w:r w:rsidR="0056732F">
              <w:rPr>
                <w:rFonts w:ascii="宋体" w:eastAsia="宋体" w:hAnsi="宋体" w:hint="eastAsia"/>
                <w:szCs w:val="21"/>
              </w:rPr>
              <w:t>未</w:t>
            </w:r>
            <w:r w:rsidRPr="00FE717E">
              <w:rPr>
                <w:rFonts w:ascii="宋体" w:eastAsia="宋体" w:hAnsi="宋体"/>
                <w:szCs w:val="21"/>
              </w:rPr>
              <w:t>违规进行吊装作业</w:t>
            </w:r>
            <w:bookmarkEnd w:id="3"/>
            <w:bookmarkEnd w:id="4"/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EE6" w:rsidRDefault="00FE717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符合□不符合□</w:t>
            </w:r>
          </w:p>
        </w:tc>
      </w:tr>
      <w:bookmarkEnd w:id="2"/>
      <w:tr w:rsidR="00381AE9"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评分项目</w:t>
            </w:r>
          </w:p>
        </w:tc>
        <w:tc>
          <w:tcPr>
            <w:tcW w:w="5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扣分标准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评价得分</w:t>
            </w:r>
          </w:p>
        </w:tc>
      </w:tr>
      <w:tr w:rsidR="00381AE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应得分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实得分</w:t>
            </w: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施工方案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专项施工方案针对性不强，扣5分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钢丝绳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与地锚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钢丝绳规格不符合起重机产品说明书要求，扣10分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吊钩、卷筒、滑轮未安装钢丝绳防脱装置，扣5分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起重拔杆的缆风绳、地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锚设置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不符合设计要求，扣10分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索具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索具安全系数不符合规范要求，扣10分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吊索规格不匹配或机械性能不符合设计要求，扣5分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环境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起重机作业处地面承载能力不符合规定或未采用有效措施扣10分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人员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起重机作业设置专职信号指挥和司索人员，扣10分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作业前未按规定进行技术交底，扣10分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技术交底记录填写不符合要求，扣5分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rPr>
          <w:trHeight w:val="43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起重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吊装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吊索系挂点不符合专项施工方案要求，扣5分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吊运易散落物件时，未使用专用吊笼，扣5分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高处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未按规定设置高处作业平台，扣10分；高处作业平台设置强度、护栏高度不符合规范要求，每处扣5分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未按规定设置爬梯或爬梯的强度、构造不符合规定，每处扣5分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未按规定设置安全带悬挂点，每处扣5分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构件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码放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构件码放超过作业面承载能力，扣10分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构件堆放高度超过规定要求，每处扣5分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大型构件码放无稳定措施，扣10分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构件码放不符规范要求，每处扣3分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警戒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监护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未按规定设置作业警戒区扣10分</w:t>
            </w:r>
          </w:p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警戒区未设专人监护，扣5分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  <w:tr w:rsidR="00381AE9"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评价项目合计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AE9" w:rsidRDefault="005E00B4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E9" w:rsidRDefault="00381AE9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381AE9" w:rsidRDefault="00381AE9">
      <w:pPr>
        <w:rPr>
          <w:rFonts w:ascii="宋体" w:eastAsia="宋体" w:hAnsi="宋体"/>
          <w:szCs w:val="21"/>
        </w:rPr>
      </w:pPr>
    </w:p>
    <w:sectPr w:rsidR="00381AE9" w:rsidSect="00E86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31B" w:rsidRDefault="0010531B" w:rsidP="0066613C">
      <w:r>
        <w:separator/>
      </w:r>
    </w:p>
  </w:endnote>
  <w:endnote w:type="continuationSeparator" w:id="0">
    <w:p w:rsidR="0010531B" w:rsidRDefault="0010531B" w:rsidP="00666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31B" w:rsidRDefault="0010531B" w:rsidP="0066613C">
      <w:r>
        <w:separator/>
      </w:r>
    </w:p>
  </w:footnote>
  <w:footnote w:type="continuationSeparator" w:id="0">
    <w:p w:rsidR="0010531B" w:rsidRDefault="0010531B" w:rsidP="006661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9ED"/>
    <w:rsid w:val="000055FE"/>
    <w:rsid w:val="0003445A"/>
    <w:rsid w:val="0010531B"/>
    <w:rsid w:val="001A7EE6"/>
    <w:rsid w:val="002A6C66"/>
    <w:rsid w:val="002B3986"/>
    <w:rsid w:val="00313E6E"/>
    <w:rsid w:val="00381AE9"/>
    <w:rsid w:val="00403E77"/>
    <w:rsid w:val="00491550"/>
    <w:rsid w:val="004F29ED"/>
    <w:rsid w:val="0056732F"/>
    <w:rsid w:val="005E00B4"/>
    <w:rsid w:val="0066613C"/>
    <w:rsid w:val="00775D75"/>
    <w:rsid w:val="00837B36"/>
    <w:rsid w:val="009150FF"/>
    <w:rsid w:val="00A0613A"/>
    <w:rsid w:val="00AC7E4B"/>
    <w:rsid w:val="00B81F4F"/>
    <w:rsid w:val="00E86FFC"/>
    <w:rsid w:val="00FE717E"/>
    <w:rsid w:val="25441C81"/>
    <w:rsid w:val="7A3E577C"/>
    <w:rsid w:val="7E3C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F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86FF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86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86FF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86FF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86FF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86FF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86FF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86FF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86FF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Char"/>
    <w:uiPriority w:val="11"/>
    <w:qFormat/>
    <w:rsid w:val="00E86FFC"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4">
    <w:name w:val="Title"/>
    <w:basedOn w:val="a"/>
    <w:next w:val="a"/>
    <w:link w:val="Char0"/>
    <w:uiPriority w:val="10"/>
    <w:qFormat/>
    <w:rsid w:val="00E86FF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5">
    <w:name w:val="Table Grid"/>
    <w:basedOn w:val="a1"/>
    <w:uiPriority w:val="39"/>
    <w:qFormat/>
    <w:rsid w:val="00E86F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86FF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sid w:val="00E86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sid w:val="00E86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E86FFC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E86FFC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E86FFC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sid w:val="00E86FF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sid w:val="00E86FF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sid w:val="00E86FFC"/>
    <w:rPr>
      <w:rFonts w:eastAsiaTheme="majorEastAsia" w:cstheme="majorBidi"/>
      <w:color w:val="595959" w:themeColor="text1" w:themeTint="A6"/>
    </w:rPr>
  </w:style>
  <w:style w:type="character" w:customStyle="1" w:styleId="Char0">
    <w:name w:val="标题 Char"/>
    <w:basedOn w:val="a0"/>
    <w:link w:val="a4"/>
    <w:uiPriority w:val="10"/>
    <w:qFormat/>
    <w:rsid w:val="00E86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副标题 Char"/>
    <w:basedOn w:val="a0"/>
    <w:link w:val="a3"/>
    <w:uiPriority w:val="11"/>
    <w:qFormat/>
    <w:rsid w:val="00E86FF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Quote"/>
    <w:basedOn w:val="a"/>
    <w:next w:val="a"/>
    <w:link w:val="Char1"/>
    <w:uiPriority w:val="29"/>
    <w:qFormat/>
    <w:rsid w:val="00E86F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6"/>
    <w:uiPriority w:val="29"/>
    <w:qFormat/>
    <w:rsid w:val="00E86F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6FFC"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sid w:val="00E86FF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86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E86FFC"/>
    <w:rPr>
      <w:i/>
      <w:iCs/>
      <w:color w:val="0F4761" w:themeColor="accent1" w:themeShade="BF"/>
    </w:rPr>
  </w:style>
  <w:style w:type="character" w:customStyle="1" w:styleId="11">
    <w:name w:val="明显参考1"/>
    <w:basedOn w:val="a0"/>
    <w:uiPriority w:val="32"/>
    <w:qFormat/>
    <w:rsid w:val="00E86FFC"/>
    <w:rPr>
      <w:b/>
      <w:bCs/>
      <w:smallCaps/>
      <w:color w:val="0F4761" w:themeColor="accent1" w:themeShade="BF"/>
      <w:spacing w:val="5"/>
    </w:rPr>
  </w:style>
  <w:style w:type="paragraph" w:styleId="a9">
    <w:name w:val="header"/>
    <w:basedOn w:val="a"/>
    <w:link w:val="Char3"/>
    <w:uiPriority w:val="99"/>
    <w:unhideWhenUsed/>
    <w:rsid w:val="0066613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66613C"/>
    <w:rPr>
      <w:kern w:val="2"/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666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6661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航 吴</dc:creator>
  <cp:lastModifiedBy>Administrator</cp:lastModifiedBy>
  <cp:revision>8</cp:revision>
  <dcterms:created xsi:type="dcterms:W3CDTF">2025-05-02T12:48:00Z</dcterms:created>
  <dcterms:modified xsi:type="dcterms:W3CDTF">2025-05-15T13:57:00Z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eyJoZGlkIjoiYjY4YmQ0ODg3NzA1ODQwZTFlZGM1OGZmZDNjZjU2OGUiLCJ1c2VySWQiOiIyMzI2MjQ5OTQifQ==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01F7A3726D7548A0914A82F8BCBF83A6_12</vt:lpwstr>
  </property>
</Properties>
</file>